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D72" w:rsidRPr="00904F14" w:rsidRDefault="00555D72" w:rsidP="00555D72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04F14">
        <w:rPr>
          <w:rFonts w:ascii="Arial" w:hAnsi="Arial" w:cs="Arial"/>
          <w:b/>
          <w:sz w:val="24"/>
          <w:szCs w:val="24"/>
        </w:rPr>
        <w:t>À CÂMARA MUNICIPAL DE VEREADORES DE PONTE PRETA/RS</w:t>
      </w:r>
    </w:p>
    <w:p w:rsidR="00555D72" w:rsidRPr="00904F14" w:rsidRDefault="00555D72" w:rsidP="00555D72">
      <w:pPr>
        <w:rPr>
          <w:rFonts w:ascii="Arial" w:hAnsi="Arial" w:cs="Arial"/>
          <w:b/>
          <w:sz w:val="24"/>
          <w:szCs w:val="24"/>
        </w:rPr>
      </w:pPr>
    </w:p>
    <w:p w:rsidR="00555D72" w:rsidRPr="00904F14" w:rsidRDefault="00904F14" w:rsidP="00555D72">
      <w:pPr>
        <w:rPr>
          <w:rFonts w:ascii="Arial" w:hAnsi="Arial" w:cs="Arial"/>
          <w:b/>
          <w:sz w:val="24"/>
          <w:szCs w:val="24"/>
        </w:rPr>
      </w:pPr>
      <w:r w:rsidRPr="00904F14">
        <w:rPr>
          <w:rFonts w:ascii="Arial" w:hAnsi="Arial" w:cs="Arial"/>
          <w:b/>
          <w:sz w:val="24"/>
          <w:szCs w:val="24"/>
        </w:rPr>
        <w:t xml:space="preserve">INDICAÇÃO Nº 025, de 07 </w:t>
      </w:r>
      <w:r w:rsidR="00555D72" w:rsidRPr="00904F14">
        <w:rPr>
          <w:rFonts w:ascii="Arial" w:hAnsi="Arial" w:cs="Arial"/>
          <w:b/>
          <w:sz w:val="24"/>
          <w:szCs w:val="24"/>
        </w:rPr>
        <w:t>de outubro de 2026.</w:t>
      </w:r>
    </w:p>
    <w:p w:rsidR="00555D72" w:rsidRPr="00904F14" w:rsidRDefault="00555D72" w:rsidP="00555D72">
      <w:pPr>
        <w:rPr>
          <w:rFonts w:ascii="Arial" w:hAnsi="Arial" w:cs="Arial"/>
          <w:b/>
          <w:sz w:val="24"/>
          <w:szCs w:val="24"/>
        </w:rPr>
      </w:pP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b/>
          <w:sz w:val="24"/>
          <w:szCs w:val="24"/>
        </w:rPr>
        <w:t xml:space="preserve">A Vereadora SELENI FÁTIMA BORTOLIN, juntamente com a Vereadora Carubla Zukowski </w:t>
      </w:r>
      <w:r w:rsidR="00F94981" w:rsidRPr="00904F14">
        <w:rPr>
          <w:rFonts w:ascii="Arial" w:hAnsi="Arial" w:cs="Arial"/>
          <w:b/>
          <w:sz w:val="24"/>
          <w:szCs w:val="24"/>
        </w:rPr>
        <w:t xml:space="preserve">da Bancada do PT, </w:t>
      </w:r>
      <w:r w:rsidRPr="00904F14">
        <w:rPr>
          <w:rFonts w:ascii="Arial" w:hAnsi="Arial" w:cs="Arial"/>
          <w:b/>
          <w:sz w:val="24"/>
          <w:szCs w:val="24"/>
        </w:rPr>
        <w:t>e com os Vereadores da Bancada do MDB – Movimento Democrático Brasileiro,</w:t>
      </w:r>
      <w:r w:rsidRPr="00904F14">
        <w:rPr>
          <w:rFonts w:ascii="Arial" w:hAnsi="Arial" w:cs="Arial"/>
          <w:sz w:val="24"/>
          <w:szCs w:val="24"/>
        </w:rPr>
        <w:t xml:space="preserve"> no uso das atribuições que lhes são conferidas pela Lei Orgânica Municipal e pelo Regimento Interno desta Casa Legislativa, apresentam a seguinte:</w:t>
      </w:r>
    </w:p>
    <w:p w:rsidR="00904F14" w:rsidRDefault="00555D72" w:rsidP="00555D72">
      <w:pPr>
        <w:rPr>
          <w:rFonts w:ascii="Arial" w:hAnsi="Arial" w:cs="Arial"/>
          <w:b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b/>
          <w:sz w:val="24"/>
          <w:szCs w:val="24"/>
        </w:rPr>
        <w:tab/>
      </w:r>
    </w:p>
    <w:p w:rsidR="00555D72" w:rsidRPr="00904F14" w:rsidRDefault="00555D72" w:rsidP="00904F14">
      <w:pPr>
        <w:jc w:val="center"/>
        <w:rPr>
          <w:rFonts w:ascii="Arial" w:hAnsi="Arial" w:cs="Arial"/>
          <w:b/>
          <w:sz w:val="24"/>
          <w:szCs w:val="24"/>
        </w:rPr>
      </w:pPr>
      <w:r w:rsidRPr="00904F14">
        <w:rPr>
          <w:rFonts w:ascii="Arial" w:hAnsi="Arial" w:cs="Arial"/>
          <w:b/>
          <w:sz w:val="24"/>
          <w:szCs w:val="24"/>
        </w:rPr>
        <w:t>I – INDICAÇÃO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Que o Poder Executivo Municipal estude a viabilidade de instituir e realizar, periodicamente, pesquisa de satisfação junto à população acerca da qualidade dos serviços públicos prestados pela Prefeitura Municipal, bem como do atendimento realizado pelos servidores municipais, possibilitando aos cidadãos avaliar os serviços utilizados e apresentar sugestões, críticas e apontamentos destinados ao seu aprimoramento.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Sugere-se que a pesquisa seja realizada, preferencialmente, de forma anônima, por meios físicos e/ou eletrônicos, garantindo ampla participação da população e contemplando, entre outros aspectos, a qualidade dos serviços prestados, a cordialidade e atenção no atendimento, o tempo de espera, a clareza das informações fornecidas, a eficiência, a acessibilidade e a capacidade de resolução das demandas apresentadas pelos cidadãos.</w:t>
      </w:r>
    </w:p>
    <w:p w:rsidR="00904F14" w:rsidRDefault="00904F14" w:rsidP="00555D72">
      <w:pPr>
        <w:jc w:val="center"/>
        <w:rPr>
          <w:rFonts w:ascii="Arial" w:hAnsi="Arial" w:cs="Arial"/>
          <w:b/>
          <w:sz w:val="24"/>
          <w:szCs w:val="24"/>
        </w:rPr>
      </w:pPr>
    </w:p>
    <w:p w:rsidR="00555D72" w:rsidRPr="00904F14" w:rsidRDefault="00555D72" w:rsidP="00555D72">
      <w:pPr>
        <w:jc w:val="center"/>
        <w:rPr>
          <w:rFonts w:ascii="Arial" w:hAnsi="Arial" w:cs="Arial"/>
          <w:b/>
          <w:sz w:val="24"/>
          <w:szCs w:val="24"/>
        </w:rPr>
      </w:pPr>
      <w:r w:rsidRPr="00904F14">
        <w:rPr>
          <w:rFonts w:ascii="Arial" w:hAnsi="Arial" w:cs="Arial"/>
          <w:b/>
          <w:sz w:val="24"/>
          <w:szCs w:val="24"/>
        </w:rPr>
        <w:t>II – JUSTIFICATIVA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A presente indicação tem por objetivo sugerir ao Poder Executivo Municipal a criação de um mecanismo permanente de avaliação dos serviços públicos municipais, permitindo que a própria população possa manifestar sua percepção acerca da qualidade dos serviços prestados pela Prefeitura e do atendimento recebido nos diversos setores da Administração Municipal.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A Administração Pública tem como finalidade primordial atender às necessidades da coletividade, razão pela qual conhecer a avaliação dos cidadãos constitui importante instrumento para identificar os serviços que apresentam resultados satisfatórios e, principalmente, aqueles que necessitam de aperfeiçoamento.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lastRenderedPageBreak/>
        <w:tab/>
      </w:r>
      <w:r w:rsidRPr="00904F14">
        <w:rPr>
          <w:rFonts w:ascii="Arial" w:hAnsi="Arial" w:cs="Arial"/>
          <w:sz w:val="24"/>
          <w:szCs w:val="24"/>
        </w:rPr>
        <w:tab/>
        <w:t>A realização periódica de pesquisa de satisfação permitirá ao Município obter informações concretas sobre a percepção da comunidade em relação aos serviços públicos, possibilitando identificar dificuldades, deficiências e pontos que mereçam maior atenção por parte da Administração.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Da mesma forma, a avaliação do atendimento prestado pelos servidores municipais poderá fornecer importantes subsídios para o aprimoramento da relação entre a Administração Pública e os cidadãos, permitindo avaliar aspectos como cordialidade, atenção, clareza das informações, agilidade, eficiência e capacidade de resolução das demandas apresentadas.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Importante destacar que a medida não deve possuir caráter punitivo ou de exposição individual dos servidores, mas constituir instrumento de gestão destinado à avaliação global da qualidade do atendimento e dos serviços públicos, permitindo identificar necessidades de capacitação, aperfeiçoamento de procedimentos, reorganização de rotinas e adoção de medidas que proporcionem maior eficiência administrativa.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A pesquisa poderá ser disponibilizada por diferentes meios, inclusive através do site oficial do Município, formulários eletrônicos, QR Code, formulários impressos junto às repartições públicas ou outros mecanismos que facilitem a participação dos cidadãos, preservando-se, preferencialmente, o anonimato dos participantes.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Também se mostra importante que os resultados sejam consolidados periodicamente pela Administração Municipal, possibilitando a identificação dos setores e serviços que apresentem maior índice de satisfação, bem como daqueles que demandem medidas de aprimoramento.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A iniciativa contribuirá, ainda, para fortalecer a participação popular e aproximar a Administração Municipal da comunidade, permitindo que o cidadão não seja apenas destinatário dos serviços públicos, mas também participe do processo de avaliação e melhoria das atividades desenvolvidas pelo Município.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Além de possibilitar a identificação de eventuais deficiências, a pesquisa poderá igualmente revelar experiências positivas e serviços bem avaliados pela população, permitindo que boas práticas sejam reconhecidas, mantidas e, quando possível, adotadas por outros setores da Administração.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 xml:space="preserve">Trata-se, portanto, de medida simples, de baixo custo e que poderá proporcionar informações relevantes para o planejamento das ações administrativas, contribuindo para uma gestão pública mais eficiente, </w:t>
      </w:r>
      <w:r w:rsidRPr="00904F14">
        <w:rPr>
          <w:rFonts w:ascii="Arial" w:hAnsi="Arial" w:cs="Arial"/>
          <w:sz w:val="24"/>
          <w:szCs w:val="24"/>
        </w:rPr>
        <w:lastRenderedPageBreak/>
        <w:t>transparente, participativa e voltada às reais necessidades da população de Ponte Preta.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Diante do exposto, espera-se a sensibilidade do Poder Executivo Municipal para acolher a presente indicação, promovendo a implantação de pesquisa periódica de satisfação dos usuários dos serviços públicos municipais, utilizando seus resultados como instrumento para o contínuo aperfeiçoamento dos serviços prestados à comunidade.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</w:p>
    <w:p w:rsidR="00555D72" w:rsidRPr="00904F14" w:rsidRDefault="00555D72" w:rsidP="00555D72">
      <w:pPr>
        <w:jc w:val="center"/>
        <w:rPr>
          <w:rFonts w:ascii="Arial" w:hAnsi="Arial" w:cs="Arial"/>
          <w:b/>
          <w:sz w:val="24"/>
          <w:szCs w:val="24"/>
        </w:rPr>
      </w:pPr>
      <w:r w:rsidRPr="00904F14">
        <w:rPr>
          <w:rFonts w:ascii="Arial" w:hAnsi="Arial" w:cs="Arial"/>
          <w:b/>
          <w:sz w:val="24"/>
          <w:szCs w:val="24"/>
        </w:rPr>
        <w:t>III – DISPOSIÇÕES FINAIS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Demais justificativas serão feitas em Plenário.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Nestes termos,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  <w:t>Pede deferimento.</w:t>
      </w: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</w:p>
    <w:p w:rsidR="00555D72" w:rsidRPr="00904F14" w:rsidRDefault="00555D72" w:rsidP="00555D72">
      <w:pPr>
        <w:jc w:val="both"/>
        <w:rPr>
          <w:rFonts w:ascii="Arial" w:hAnsi="Arial" w:cs="Arial"/>
          <w:sz w:val="24"/>
          <w:szCs w:val="24"/>
        </w:rPr>
      </w:pPr>
      <w:r w:rsidRPr="00904F14">
        <w:rPr>
          <w:rFonts w:ascii="Arial" w:hAnsi="Arial" w:cs="Arial"/>
          <w:sz w:val="24"/>
          <w:szCs w:val="24"/>
        </w:rPr>
        <w:t xml:space="preserve">  </w:t>
      </w:r>
      <w:r w:rsidRPr="00904F14">
        <w:rPr>
          <w:rFonts w:ascii="Arial" w:hAnsi="Arial" w:cs="Arial"/>
          <w:sz w:val="24"/>
          <w:szCs w:val="24"/>
        </w:rPr>
        <w:tab/>
      </w:r>
      <w:r w:rsidRPr="00904F14">
        <w:rPr>
          <w:rFonts w:ascii="Arial" w:hAnsi="Arial" w:cs="Arial"/>
          <w:sz w:val="24"/>
          <w:szCs w:val="24"/>
        </w:rPr>
        <w:tab/>
      </w:r>
      <w:r w:rsidR="00904F14">
        <w:rPr>
          <w:rFonts w:ascii="Arial" w:hAnsi="Arial" w:cs="Arial"/>
          <w:sz w:val="24"/>
          <w:szCs w:val="24"/>
        </w:rPr>
        <w:t xml:space="preserve">Ponte Preta/RS, 07 </w:t>
      </w:r>
      <w:r w:rsidRPr="00904F14">
        <w:rPr>
          <w:rFonts w:ascii="Arial" w:hAnsi="Arial" w:cs="Arial"/>
          <w:sz w:val="24"/>
          <w:szCs w:val="24"/>
        </w:rPr>
        <w:t>de outubro de 2026.</w:t>
      </w:r>
    </w:p>
    <w:p w:rsidR="00555D72" w:rsidRDefault="00555D72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Default="00F57B7B" w:rsidP="00555D72">
      <w:pPr>
        <w:rPr>
          <w:rFonts w:ascii="Verdana" w:hAnsi="Verdana"/>
        </w:rPr>
      </w:pPr>
    </w:p>
    <w:p w:rsidR="00F57B7B" w:rsidRPr="00555D72" w:rsidRDefault="00F57B7B" w:rsidP="00555D72">
      <w:pPr>
        <w:rPr>
          <w:rFonts w:ascii="Verdana" w:hAnsi="Verdana"/>
        </w:rPr>
      </w:pPr>
    </w:p>
    <w:p w:rsidR="00F57B7B" w:rsidRPr="00555D72" w:rsidRDefault="00555D72" w:rsidP="00555D72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57B7B" w:rsidRPr="00B62C5D" w:rsidTr="00914AFD">
        <w:trPr>
          <w:trHeight w:val="2268"/>
        </w:trPr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lastRenderedPageBreak/>
              <w:t>SELENI FATIMA BORTOLINI</w:t>
            </w:r>
          </w:p>
          <w:p w:rsidR="00F57B7B" w:rsidRPr="00403984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  <w:tc>
          <w:tcPr>
            <w:tcW w:w="4322" w:type="dxa"/>
            <w:vAlign w:val="center"/>
          </w:tcPr>
          <w:p w:rsidR="00F57B7B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F57B7B" w:rsidRPr="00B62C5D" w:rsidTr="00914AFD">
        <w:trPr>
          <w:trHeight w:val="2268"/>
        </w:trPr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LAÉRCIO BRUN                     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</w:p>
        </w:tc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WELISON JOSÉ VALDUGA </w:t>
            </w:r>
          </w:p>
          <w:p w:rsidR="00F57B7B" w:rsidRPr="008207E5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F57B7B" w:rsidRPr="00B62C5D" w:rsidTr="00914AFD">
        <w:trPr>
          <w:trHeight w:val="2268"/>
        </w:trPr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F57B7B" w:rsidRPr="00B62C5D" w:rsidTr="00914AFD">
        <w:trPr>
          <w:trHeight w:val="2268"/>
        </w:trPr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Vereador MDB </w:t>
            </w:r>
          </w:p>
        </w:tc>
        <w:tc>
          <w:tcPr>
            <w:tcW w:w="4322" w:type="dxa"/>
            <w:vAlign w:val="center"/>
          </w:tcPr>
          <w:p w:rsidR="00F57B7B" w:rsidRPr="00B62C5D" w:rsidRDefault="00F57B7B" w:rsidP="00914A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08013F" w:rsidRPr="00555D72" w:rsidRDefault="0008013F" w:rsidP="00555D72">
      <w:pPr>
        <w:rPr>
          <w:rFonts w:ascii="Verdana" w:hAnsi="Verdana"/>
        </w:rPr>
      </w:pPr>
    </w:p>
    <w:sectPr w:rsidR="0008013F" w:rsidRPr="00555D72" w:rsidSect="00B67469">
      <w:pgSz w:w="11906" w:h="16838"/>
      <w:pgMar w:top="3261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72"/>
    <w:rsid w:val="00062938"/>
    <w:rsid w:val="0008013F"/>
    <w:rsid w:val="002E1F88"/>
    <w:rsid w:val="00555D72"/>
    <w:rsid w:val="00904F14"/>
    <w:rsid w:val="009A5CA9"/>
    <w:rsid w:val="00B67469"/>
    <w:rsid w:val="00F57B7B"/>
    <w:rsid w:val="00F9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F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7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F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7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829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6</cp:revision>
  <cp:lastPrinted>2026-10-08T12:42:00Z</cp:lastPrinted>
  <dcterms:created xsi:type="dcterms:W3CDTF">2026-10-08T12:33:00Z</dcterms:created>
  <dcterms:modified xsi:type="dcterms:W3CDTF">2026-10-08T12:48:00Z</dcterms:modified>
</cp:coreProperties>
</file>